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482A8">
      <w:pPr>
        <w:jc w:val="center"/>
        <w:rPr>
          <w:rFonts w:hint="eastAsia" w:ascii="仿宋" w:hAnsi="仿宋" w:eastAsia="仿宋" w:cs="仿宋"/>
          <w:sz w:val="48"/>
          <w:szCs w:val="48"/>
        </w:rPr>
      </w:pPr>
      <w:r>
        <w:rPr>
          <w:rFonts w:hint="eastAsia" w:ascii="仿宋" w:hAnsi="仿宋" w:eastAsia="仿宋" w:cs="仿宋"/>
          <w:sz w:val="48"/>
          <w:szCs w:val="48"/>
        </w:rPr>
        <w:t>开工公示</w:t>
      </w:r>
    </w:p>
    <w:p w14:paraId="63EE77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为提高项目安排资金透明度，便于人民群众监督，提高群众的知情权、参与权和监督权，现将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拓家硷村生产道路维修项目</w:t>
      </w:r>
      <w:r>
        <w:rPr>
          <w:rFonts w:hint="eastAsia" w:ascii="仿宋" w:hAnsi="仿宋" w:eastAsia="仿宋" w:cs="仿宋"/>
          <w:sz w:val="32"/>
          <w:szCs w:val="32"/>
        </w:rPr>
        <w:t>有关事宜公示如下：</w:t>
      </w:r>
    </w:p>
    <w:p w14:paraId="746A47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项目名称：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拓家硷村生产道路维修项目</w:t>
      </w:r>
    </w:p>
    <w:p w14:paraId="046E67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资金规模（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</w:t>
      </w:r>
      <w:r>
        <w:rPr>
          <w:rFonts w:hint="eastAsia" w:ascii="仿宋" w:hAnsi="仿宋" w:eastAsia="仿宋" w:cs="仿宋"/>
          <w:sz w:val="32"/>
          <w:szCs w:val="32"/>
        </w:rPr>
        <w:t>总投资）：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30150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.00元</w:t>
      </w:r>
    </w:p>
    <w:p w14:paraId="5B9501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项目实施地点：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拓家硷村</w:t>
      </w:r>
    </w:p>
    <w:p w14:paraId="6ABFF0F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项目建设内容：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拓家硷村生产道路维修项目，机械挖倒土方、机械回填压实土方、坑洼修补。（详见预算）</w:t>
      </w:r>
      <w:r>
        <w:rPr>
          <w:rFonts w:hint="eastAsia" w:ascii="仿宋" w:hAnsi="仿宋" w:eastAsia="仿宋" w:cs="仿宋"/>
          <w:sz w:val="32"/>
          <w:szCs w:val="32"/>
          <w:u w:val="single"/>
        </w:rPr>
        <w:t>。</w:t>
      </w:r>
    </w:p>
    <w:p w14:paraId="291F0E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预期绩效目标：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提升村民出行效率，方便生产生活</w:t>
      </w:r>
      <w:r>
        <w:rPr>
          <w:rFonts w:hint="eastAsia" w:ascii="仿宋" w:hAnsi="仿宋" w:eastAsia="仿宋" w:cs="仿宋"/>
          <w:sz w:val="32"/>
          <w:szCs w:val="32"/>
        </w:rPr>
        <w:t>，产权属村集体所有。</w:t>
      </w:r>
    </w:p>
    <w:p w14:paraId="451030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建设单位：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拓家硷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村经济合作社</w:t>
      </w:r>
    </w:p>
    <w:p w14:paraId="78003B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8" w:leftChars="304" w:firstLine="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项目施工单位：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佳县兴正元建筑劳务工程部</w:t>
      </w:r>
    </w:p>
    <w:p w14:paraId="6E2AFA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8" w:leftChars="304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公示期限：202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00068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监督受理单位：佳县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乌镇人民政府</w:t>
      </w:r>
    </w:p>
    <w:p w14:paraId="16EE2E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监督举报电话：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0912-6910011</w:t>
      </w:r>
    </w:p>
    <w:p w14:paraId="14567217">
      <w:pPr>
        <w:spacing w:line="240" w:lineRule="auto"/>
        <w:ind w:firstLine="3840" w:firstLineChars="1200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</w:p>
    <w:p w14:paraId="5630C8BE">
      <w:pPr>
        <w:spacing w:line="240" w:lineRule="auto"/>
        <w:ind w:firstLine="3840" w:firstLineChars="1200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拓家硷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村经济合作社</w:t>
      </w:r>
    </w:p>
    <w:p w14:paraId="78A28505">
      <w:pPr>
        <w:spacing w:line="240" w:lineRule="auto"/>
        <w:ind w:firstLine="4160" w:firstLineChars="1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6C9B0011">
      <w:pPr>
        <w:spacing w:before="86" w:line="224" w:lineRule="auto"/>
        <w:rPr>
          <w:rFonts w:hint="eastAsia" w:ascii="仿宋" w:hAnsi="仿宋" w:eastAsia="仿宋" w:cs="仿宋"/>
          <w:b/>
          <w:bCs/>
          <w:spacing w:val="-18"/>
          <w:sz w:val="32"/>
          <w:szCs w:val="32"/>
        </w:rPr>
      </w:pPr>
    </w:p>
    <w:p w14:paraId="204DD6F8">
      <w:pPr>
        <w:spacing w:before="86" w:line="224" w:lineRule="auto"/>
        <w:rPr>
          <w:rFonts w:hint="eastAsia" w:ascii="仿宋" w:hAnsi="仿宋" w:eastAsia="仿宋" w:cs="仿宋"/>
          <w:b/>
          <w:bCs/>
          <w:spacing w:val="-18"/>
          <w:sz w:val="32"/>
          <w:szCs w:val="32"/>
        </w:rPr>
      </w:pPr>
    </w:p>
    <w:p w14:paraId="3FFCC77E">
      <w:pPr>
        <w:spacing w:before="86" w:line="224" w:lineRule="auto"/>
        <w:rPr>
          <w:rFonts w:hint="eastAsia" w:ascii="仿宋" w:hAnsi="仿宋" w:eastAsia="仿宋" w:cs="仿宋"/>
          <w:b/>
          <w:bCs/>
          <w:spacing w:val="-18"/>
          <w:sz w:val="32"/>
          <w:szCs w:val="32"/>
        </w:rPr>
      </w:pPr>
    </w:p>
    <w:p w14:paraId="410135D9">
      <w:pPr>
        <w:spacing w:before="86" w:line="224" w:lineRule="auto"/>
        <w:rPr>
          <w:rFonts w:hint="eastAsia" w:ascii="仿宋" w:hAnsi="仿宋" w:eastAsia="仿宋" w:cs="仿宋"/>
          <w:b/>
          <w:bCs/>
          <w:spacing w:val="-18"/>
          <w:sz w:val="32"/>
          <w:szCs w:val="32"/>
        </w:rPr>
      </w:pPr>
    </w:p>
    <w:p w14:paraId="4B5D9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合同书</w:t>
      </w:r>
    </w:p>
    <w:p w14:paraId="6B596739">
      <w:pPr>
        <w:spacing w:line="240" w:lineRule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甲方：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佳县刘家山乡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拓家硷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村经济合作社</w:t>
      </w:r>
    </w:p>
    <w:p w14:paraId="678E1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乙方：佳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县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兴正元建筑劳务工程部</w:t>
      </w:r>
    </w:p>
    <w:p w14:paraId="0D6543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为了保质保量、如期完成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佳县乌镇拓家硷村生产道路维修项目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任务，经甲乙双方协商，达成如下合同条款：</w:t>
      </w:r>
    </w:p>
    <w:p w14:paraId="426CE4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工程建设内容：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佳县乌镇拓家硷村生产道路维修项目</w:t>
      </w:r>
    </w:p>
    <w:p w14:paraId="27E5109E">
      <w:pPr>
        <w:spacing w:line="240" w:lineRule="auto"/>
        <w:ind w:firstLine="643" w:firstLineChars="200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工程地点：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佳县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乌镇拓家硷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村</w:t>
      </w:r>
    </w:p>
    <w:p w14:paraId="00F3F2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合同金额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（大写）：贰万玖仟叁佰元整（小写）¥：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29300.00元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。本合同采用综合单价合同，乙方未经建设单位同意不得擅自变更工程量。</w:t>
      </w:r>
    </w:p>
    <w:p w14:paraId="221E69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四、工程款支付：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该工程由乙方垫资实施，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施工完成后，通知甲方对工程进行验收，经验收合格后，甲方向乙方一次性支付工程款。</w:t>
      </w:r>
    </w:p>
    <w:p w14:paraId="4F1D1A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五、工程质量：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乙方必须严格按照甲方的要求施工，确保工程质量符合国家验收规范标准。乙方保证工程在竣工验收之日起一年内工程质量不出现任何问题（除自然灾害和人为破坏），如出现任何工程质量上的问题，乙方进行无偿的维修维护，确保工程质量在一年内无任何问题。</w:t>
      </w:r>
    </w:p>
    <w:p w14:paraId="5D2C0B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六、工期要求：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2025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日开工至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2025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年</w:t>
      </w:r>
    </w:p>
    <w:p w14:paraId="404332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日竣工，总工期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天。乙方未能按合同工期完成全部工程，属乙方违约，甲方将按工期每延长一天，扣除违约金500元。该违约金甲方将在工程款支付中扣除。</w:t>
      </w:r>
    </w:p>
    <w:p w14:paraId="5A51C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七、工程监督：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为了保证工程质量，乙方必须接受甲方项目监督小组人员的监督检查，并及时向甲方的监督小组工作人员汇报工程进度。</w:t>
      </w:r>
    </w:p>
    <w:p w14:paraId="7F43CE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八、违约责任：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甲、乙双方必须信守合同，各负其责，保证工程顺利进行，不得反悔，谁违约，谁负责另一方的全部经济损失。</w:t>
      </w:r>
    </w:p>
    <w:p w14:paraId="1F42F0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九、安全责任：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乙方应高度重视安全生产，坚决杜绝人身伤亡事故发生。如发生安全生产事故，乙方应全力抢救。甲方将视情节轻重追究有关人员的责任，由此所产生的一切经济损失，由乙方自负，甲方概不负责。</w:t>
      </w:r>
    </w:p>
    <w:p w14:paraId="560832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本合同一式叁份，甲方执一份，乙方执一份，报账一份，从签字之日起生效。</w:t>
      </w:r>
    </w:p>
    <w:p w14:paraId="510B46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DD570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27799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甲方（盖章）：                乙方（盖章）：</w:t>
      </w:r>
    </w:p>
    <w:p w14:paraId="30D482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甲方负责人（签字）：          乙方负责人（签字）：</w:t>
      </w:r>
    </w:p>
    <w:p w14:paraId="0743D1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99646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1920" w:firstLineChars="6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2025年10月12日</w:t>
      </w:r>
    </w:p>
    <w:p w14:paraId="591412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4620" w:leftChars="0" w:firstLine="960" w:firstLineChars="3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295CC4C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</w:p>
    <w:p w14:paraId="08F44860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</w:p>
    <w:p w14:paraId="61DCD584">
      <w:pPr>
        <w:jc w:val="both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4B03FAC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安全生产责任书</w:t>
      </w:r>
    </w:p>
    <w:p w14:paraId="5B7B3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贯彻落实《中华人民共和国安全生产法》，加强对工程安全生产的监督管理，明确并夯实安全生产工作的职责，防止并遏制重特大事故的发生，确保工程安全和人民的生命财产安全，特签订工程安全生产责任书。具体如下：</w:t>
      </w:r>
    </w:p>
    <w:p w14:paraId="0C297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一、出包方有监督管理工程安全生产的责任和义务。出包方必须首先成立安全领导小组、明确分工，否则不得出包和开工建设。</w:t>
      </w:r>
    </w:p>
    <w:p w14:paraId="16C20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二、承包方必须办理《安全生产许可证》，成立安全生产领导小组、明确分工，未经上级主管部门和政府批准不得开工建设。</w:t>
      </w:r>
    </w:p>
    <w:p w14:paraId="5F961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三、发现安全隐患，出包方安全领导小组必须让承包方停工整改，待整改后无隐患方可施工，否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则</w:t>
      </w:r>
      <w:r>
        <w:rPr>
          <w:rFonts w:hint="eastAsia" w:ascii="仿宋" w:hAnsi="仿宋" w:eastAsia="仿宋" w:cs="仿宋"/>
          <w:sz w:val="32"/>
          <w:szCs w:val="32"/>
        </w:rPr>
        <w:t>后果自负。</w:t>
      </w:r>
    </w:p>
    <w:p w14:paraId="28011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四、本责任书承包方负工程安全第一责任，施工期间发生的一切安全事故由承包方负责承担。</w:t>
      </w:r>
    </w:p>
    <w:p w14:paraId="5472A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五、本责任书一式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两</w:t>
      </w:r>
      <w:r>
        <w:rPr>
          <w:rFonts w:hint="eastAsia" w:ascii="仿宋" w:hAnsi="仿宋" w:eastAsia="仿宋" w:cs="仿宋"/>
          <w:sz w:val="32"/>
          <w:szCs w:val="32"/>
        </w:rPr>
        <w:t>份，出包方、承包方各执一份。</w:t>
      </w:r>
    </w:p>
    <w:p w14:paraId="2C6C7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六、责任书时限：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日至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8347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工程出包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</w:rPr>
        <w:t>工程承包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方</w:t>
      </w:r>
      <w:r>
        <w:rPr>
          <w:rFonts w:hint="eastAsia" w:ascii="仿宋" w:hAnsi="仿宋" w:eastAsia="仿宋" w:cs="仿宋"/>
          <w:sz w:val="32"/>
          <w:szCs w:val="32"/>
        </w:rPr>
        <w:t>（章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）：</w:t>
      </w:r>
    </w:p>
    <w:p w14:paraId="293AD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负责人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签字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）：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32"/>
          <w:szCs w:val="32"/>
        </w:rPr>
        <w:t>负责人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签字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）：</w:t>
      </w:r>
    </w:p>
    <w:p w14:paraId="6A64E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2025年10月12日</w:t>
      </w:r>
    </w:p>
    <w:p w14:paraId="2A605F22">
      <w:pPr>
        <w:spacing w:line="240" w:lineRule="auto"/>
        <w:rPr>
          <w:rFonts w:hint="eastAsia" w:ascii="仿宋" w:hAnsi="仿宋" w:eastAsia="仿宋" w:cs="仿宋"/>
          <w:sz w:val="32"/>
          <w:szCs w:val="32"/>
        </w:rPr>
      </w:pPr>
    </w:p>
    <w:p w14:paraId="256B2C1C">
      <w:pPr>
        <w:spacing w:line="240" w:lineRule="auto"/>
        <w:rPr>
          <w:rFonts w:hint="eastAsia" w:ascii="仿宋" w:hAnsi="仿宋" w:eastAsia="仿宋" w:cs="仿宋"/>
          <w:sz w:val="32"/>
          <w:szCs w:val="32"/>
        </w:rPr>
      </w:pPr>
    </w:p>
    <w:p w14:paraId="747D74DF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开工申请</w:t>
      </w:r>
    </w:p>
    <w:p w14:paraId="6139FF63"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  <w:u w:val="single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佳县刘家山乡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拓家硷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村经济合作社</w:t>
      </w:r>
    </w:p>
    <w:p w14:paraId="49976417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根据合同约定，我方于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日承包的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佳县乌镇拓家硷村生产道路维修项目</w:t>
      </w:r>
      <w:r>
        <w:rPr>
          <w:rFonts w:hint="eastAsia" w:ascii="仿宋" w:hAnsi="仿宋" w:eastAsia="仿宋" w:cs="仿宋"/>
          <w:sz w:val="32"/>
          <w:szCs w:val="32"/>
        </w:rPr>
        <w:t>各项准备工作已完成，施工管理、主要技术人员及工人均已到位，施工机械及施工所用材料已经全部进场，各方工作均已协调好，具备开工条件，现申请开工。</w:t>
      </w:r>
    </w:p>
    <w:p w14:paraId="7FCEB656">
      <w:pPr>
        <w:rPr>
          <w:rFonts w:hint="eastAsia" w:ascii="仿宋" w:hAnsi="仿宋" w:eastAsia="仿宋" w:cs="仿宋"/>
          <w:sz w:val="32"/>
          <w:szCs w:val="32"/>
        </w:rPr>
      </w:pPr>
    </w:p>
    <w:p w14:paraId="46295E24">
      <w:pPr>
        <w:rPr>
          <w:rFonts w:hint="eastAsia" w:ascii="仿宋" w:hAnsi="仿宋" w:eastAsia="仿宋" w:cs="仿宋"/>
          <w:sz w:val="32"/>
          <w:szCs w:val="32"/>
        </w:rPr>
      </w:pPr>
    </w:p>
    <w:p w14:paraId="2EA7A5B9">
      <w:pPr>
        <w:rPr>
          <w:rFonts w:hint="eastAsia" w:ascii="仿宋" w:hAnsi="仿宋" w:eastAsia="仿宋" w:cs="仿宋"/>
          <w:sz w:val="32"/>
          <w:szCs w:val="32"/>
        </w:rPr>
      </w:pPr>
    </w:p>
    <w:p w14:paraId="2304271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6F8D10E9">
      <w:pPr>
        <w:keepNext w:val="0"/>
        <w:keepLines w:val="0"/>
        <w:widowControl/>
        <w:suppressLineNumbers w:val="0"/>
        <w:ind w:firstLine="2560" w:firstLineChars="800"/>
        <w:jc w:val="left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承包单位：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佳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县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兴正元建筑劳务工程部</w:t>
      </w:r>
    </w:p>
    <w:p w14:paraId="1B5450E4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 xml:space="preserve">             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61EE1458">
      <w:pPr>
        <w:rPr>
          <w:rFonts w:hint="eastAsia" w:ascii="仿宋" w:hAnsi="仿宋" w:eastAsia="仿宋" w:cs="仿宋"/>
          <w:sz w:val="32"/>
          <w:szCs w:val="32"/>
        </w:rPr>
      </w:pPr>
    </w:p>
    <w:p w14:paraId="4BBAC91A">
      <w:pPr>
        <w:rPr>
          <w:rFonts w:hint="eastAsia" w:ascii="仿宋" w:hAnsi="仿宋" w:eastAsia="仿宋" w:cs="仿宋"/>
          <w:sz w:val="32"/>
          <w:szCs w:val="32"/>
        </w:rPr>
      </w:pPr>
    </w:p>
    <w:p w14:paraId="2495B192">
      <w:pPr>
        <w:rPr>
          <w:rFonts w:hint="eastAsia" w:ascii="仿宋" w:hAnsi="仿宋" w:eastAsia="仿宋" w:cs="仿宋"/>
          <w:sz w:val="32"/>
          <w:szCs w:val="32"/>
        </w:rPr>
      </w:pPr>
    </w:p>
    <w:p w14:paraId="397D2B5A">
      <w:pPr>
        <w:rPr>
          <w:rFonts w:hint="eastAsia" w:ascii="仿宋" w:hAnsi="仿宋" w:eastAsia="仿宋" w:cs="仿宋"/>
          <w:sz w:val="32"/>
          <w:szCs w:val="32"/>
        </w:rPr>
      </w:pPr>
    </w:p>
    <w:p w14:paraId="3AA9799B">
      <w:pPr>
        <w:rPr>
          <w:rFonts w:hint="eastAsia" w:ascii="仿宋" w:hAnsi="仿宋" w:eastAsia="仿宋" w:cs="仿宋"/>
          <w:sz w:val="32"/>
          <w:szCs w:val="32"/>
        </w:rPr>
      </w:pPr>
    </w:p>
    <w:p w14:paraId="1F30ABA2">
      <w:pPr>
        <w:rPr>
          <w:rFonts w:hint="eastAsia" w:ascii="仿宋" w:hAnsi="仿宋" w:eastAsia="仿宋" w:cs="仿宋"/>
          <w:sz w:val="32"/>
          <w:szCs w:val="32"/>
        </w:rPr>
      </w:pPr>
    </w:p>
    <w:p w14:paraId="6C9D7440">
      <w:pPr>
        <w:rPr>
          <w:rFonts w:hint="eastAsia" w:ascii="仿宋" w:hAnsi="仿宋" w:eastAsia="仿宋" w:cs="仿宋"/>
          <w:sz w:val="32"/>
          <w:szCs w:val="32"/>
        </w:rPr>
      </w:pPr>
    </w:p>
    <w:p w14:paraId="5DC20E13">
      <w:pPr>
        <w:rPr>
          <w:rFonts w:hint="eastAsia" w:ascii="仿宋" w:hAnsi="仿宋" w:eastAsia="仿宋" w:cs="仿宋"/>
          <w:sz w:val="32"/>
          <w:szCs w:val="32"/>
        </w:rPr>
      </w:pPr>
    </w:p>
    <w:p w14:paraId="410FDD1F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竣工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报告</w:t>
      </w:r>
    </w:p>
    <w:p w14:paraId="4A67DB3A">
      <w:pP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2099995F">
      <w:pPr>
        <w:spacing w:line="360" w:lineRule="auto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佳县刘家山乡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拓家硷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村经济合作社</w:t>
      </w:r>
    </w:p>
    <w:p w14:paraId="2957A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由我公司承建的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佳县乌镇拓家硷村生产道路维修项目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，经本公司施工人员的精心管理，在建设单位及镇政府的积极支持和配合下，于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日在保质保量的情况顺利完工，具备验收条件，望贵单位及早验收为盼。</w:t>
      </w:r>
    </w:p>
    <w:p w14:paraId="61831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特此报告!</w:t>
      </w:r>
    </w:p>
    <w:p w14:paraId="4250450A">
      <w:pPr>
        <w:ind w:firstLine="960" w:firstLineChars="3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2A1F8DD">
      <w:pPr>
        <w:ind w:firstLine="960" w:firstLineChars="3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</w:p>
    <w:p w14:paraId="32CEC017">
      <w:pPr>
        <w:ind w:firstLine="1920" w:firstLineChars="6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 w14:paraId="27E80959">
      <w:pPr>
        <w:ind w:firstLine="2560" w:firstLineChars="8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</w:t>
      </w:r>
      <w:r>
        <w:rPr>
          <w:rFonts w:hint="eastAsia" w:ascii="仿宋" w:hAnsi="仿宋" w:eastAsia="仿宋" w:cs="仿宋"/>
          <w:sz w:val="32"/>
          <w:szCs w:val="32"/>
        </w:rPr>
        <w:t>包单位：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佳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县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兴正元建筑劳务工程部</w:t>
      </w:r>
    </w:p>
    <w:p w14:paraId="5FC4B9EE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时间：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F1A8B75">
      <w:pPr>
        <w:spacing w:line="240" w:lineRule="auto"/>
        <w:rPr>
          <w:rFonts w:hint="eastAsia" w:ascii="仿宋" w:hAnsi="仿宋" w:eastAsia="仿宋" w:cs="仿宋"/>
          <w:sz w:val="32"/>
          <w:szCs w:val="32"/>
        </w:rPr>
      </w:pPr>
    </w:p>
    <w:p w14:paraId="1048548E">
      <w:pPr>
        <w:spacing w:line="240" w:lineRule="auto"/>
        <w:rPr>
          <w:rFonts w:hint="eastAsia" w:ascii="仿宋" w:hAnsi="仿宋" w:eastAsia="仿宋" w:cs="仿宋"/>
          <w:sz w:val="32"/>
          <w:szCs w:val="32"/>
        </w:rPr>
      </w:pPr>
    </w:p>
    <w:p w14:paraId="59AE888C">
      <w:pPr>
        <w:spacing w:line="240" w:lineRule="auto"/>
        <w:rPr>
          <w:rFonts w:hint="eastAsia" w:ascii="仿宋" w:hAnsi="仿宋" w:eastAsia="仿宋" w:cs="仿宋"/>
          <w:sz w:val="32"/>
          <w:szCs w:val="32"/>
        </w:rPr>
      </w:pPr>
    </w:p>
    <w:p w14:paraId="1B81564F">
      <w:pPr>
        <w:spacing w:line="240" w:lineRule="auto"/>
        <w:rPr>
          <w:rFonts w:hint="eastAsia" w:ascii="仿宋" w:hAnsi="仿宋" w:eastAsia="仿宋" w:cs="仿宋"/>
          <w:sz w:val="32"/>
          <w:szCs w:val="32"/>
        </w:rPr>
      </w:pPr>
    </w:p>
    <w:p w14:paraId="0577F1FC">
      <w:pPr>
        <w:spacing w:line="240" w:lineRule="auto"/>
        <w:rPr>
          <w:rFonts w:hint="eastAsia" w:ascii="仿宋" w:hAnsi="仿宋" w:eastAsia="仿宋" w:cs="仿宋"/>
          <w:sz w:val="32"/>
          <w:szCs w:val="32"/>
        </w:rPr>
      </w:pPr>
    </w:p>
    <w:p w14:paraId="5B821909">
      <w:pPr>
        <w:spacing w:line="240" w:lineRule="auto"/>
        <w:rPr>
          <w:rFonts w:hint="eastAsia" w:ascii="仿宋" w:hAnsi="仿宋" w:eastAsia="仿宋" w:cs="仿宋"/>
          <w:sz w:val="32"/>
          <w:szCs w:val="32"/>
        </w:rPr>
      </w:pPr>
    </w:p>
    <w:p w14:paraId="732D0429"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16FDCF22">
      <w:pPr>
        <w:jc w:val="both"/>
        <w:rPr>
          <w:rFonts w:hint="eastAsia" w:ascii="仿宋" w:hAnsi="仿宋" w:eastAsia="仿宋" w:cs="仿宋"/>
          <w:sz w:val="44"/>
          <w:szCs w:val="44"/>
        </w:rPr>
      </w:pPr>
    </w:p>
    <w:p w14:paraId="3F5E29E6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竣</w:t>
      </w:r>
      <w:r>
        <w:rPr>
          <w:rFonts w:hint="eastAsia" w:ascii="仿宋" w:hAnsi="仿宋" w:eastAsia="仿宋" w:cs="仿宋"/>
          <w:sz w:val="44"/>
          <w:szCs w:val="44"/>
        </w:rPr>
        <w:t>工公示</w:t>
      </w:r>
    </w:p>
    <w:p w14:paraId="742A910A">
      <w:pPr>
        <w:spacing w:line="240" w:lineRule="auto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为提高项目安排资金透明度，便于人民群众监督，提高群众的知情权、参与权和监督权，现将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拓家硷村生产道路维修项目</w:t>
      </w:r>
      <w:r>
        <w:rPr>
          <w:rFonts w:hint="eastAsia" w:ascii="仿宋" w:hAnsi="仿宋" w:eastAsia="仿宋" w:cs="仿宋"/>
          <w:sz w:val="32"/>
          <w:szCs w:val="32"/>
        </w:rPr>
        <w:t>有关事宜公示如下：</w:t>
      </w:r>
    </w:p>
    <w:p w14:paraId="66DA6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项目名称：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拓家硷村生产道路维修项目</w:t>
      </w:r>
    </w:p>
    <w:p w14:paraId="3CB9B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资金规模（总投资）：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29300.00元</w:t>
      </w:r>
    </w:p>
    <w:p w14:paraId="6EBC8C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项目实施地点：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拓家硷村</w:t>
      </w:r>
    </w:p>
    <w:p w14:paraId="774A23B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项目建设内容：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生产道路维修项目，机械挖倒土方、机械回填压实土方、坑洼修补。（详见预算）</w:t>
      </w:r>
      <w:r>
        <w:rPr>
          <w:rFonts w:hint="eastAsia" w:ascii="仿宋" w:hAnsi="仿宋" w:eastAsia="仿宋" w:cs="仿宋"/>
          <w:sz w:val="32"/>
          <w:szCs w:val="32"/>
          <w:u w:val="single"/>
        </w:rPr>
        <w:t>。</w:t>
      </w:r>
    </w:p>
    <w:p w14:paraId="70903A55">
      <w:pPr>
        <w:keepNext w:val="0"/>
        <w:keepLines w:val="0"/>
        <w:pageBreakBefore w:val="0"/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项目施工时间：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2025年10月12日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至</w:t>
      </w:r>
      <w:r>
        <w:rPr>
          <w:rFonts w:hint="eastAsia" w:ascii="仿宋" w:hAnsi="仿宋" w:eastAsia="仿宋" w:cs="仿宋"/>
          <w:sz w:val="32"/>
          <w:szCs w:val="32"/>
          <w:u w:val="single"/>
        </w:rPr>
        <w:t>202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u w:val="single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u w:val="single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u w:val="single"/>
        </w:rPr>
        <w:t>日</w:t>
      </w:r>
    </w:p>
    <w:p w14:paraId="64541A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预期绩效目标：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提升村民出行效率，方便生产生活</w:t>
      </w:r>
      <w:r>
        <w:rPr>
          <w:rFonts w:hint="eastAsia" w:ascii="仿宋" w:hAnsi="仿宋" w:eastAsia="仿宋" w:cs="仿宋"/>
          <w:sz w:val="32"/>
          <w:szCs w:val="32"/>
        </w:rPr>
        <w:t>，产权属村集体所有。</w:t>
      </w:r>
    </w:p>
    <w:p w14:paraId="479BF9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建设单位：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拓家硷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村经济合作社</w:t>
      </w:r>
    </w:p>
    <w:p w14:paraId="7DA648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项目施工单位：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佳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县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兴正元建筑劳务工程部</w:t>
      </w:r>
    </w:p>
    <w:p w14:paraId="1E163B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公示期限：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>202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u w:val="single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u w:val="single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u w:val="single"/>
        </w:rPr>
        <w:t>日至202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u w:val="single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u w:val="single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  <w:u w:val="single"/>
        </w:rPr>
        <w:t>日</w:t>
      </w:r>
    </w:p>
    <w:p w14:paraId="1EC24A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监督受理单位：佳县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乌镇人民政府</w:t>
      </w:r>
    </w:p>
    <w:p w14:paraId="23D6DD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监督举报电话：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0912-6910011 </w:t>
      </w:r>
    </w:p>
    <w:p w14:paraId="4EBF9661">
      <w:pPr>
        <w:spacing w:line="240" w:lineRule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</w:p>
    <w:p w14:paraId="1ABF1319">
      <w:pPr>
        <w:spacing w:line="240" w:lineRule="auto"/>
        <w:ind w:firstLine="3840" w:firstLineChars="1200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拓家硷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村经济合作社</w:t>
      </w:r>
    </w:p>
    <w:p w14:paraId="21502A03">
      <w:pPr>
        <w:spacing w:line="240" w:lineRule="auto"/>
        <w:ind w:firstLine="4160" w:firstLineChars="1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7F2AE1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D53CCF">
    <w:pPr>
      <w:pStyle w:val="2"/>
      <w:spacing w:line="14" w:lineRule="auto"/>
      <w:rPr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F098F"/>
    <w:rsid w:val="02BA6172"/>
    <w:rsid w:val="04F55751"/>
    <w:rsid w:val="05760640"/>
    <w:rsid w:val="078F7797"/>
    <w:rsid w:val="097148FC"/>
    <w:rsid w:val="0AB67731"/>
    <w:rsid w:val="0B703F65"/>
    <w:rsid w:val="0DC161D1"/>
    <w:rsid w:val="13272F7A"/>
    <w:rsid w:val="13A20852"/>
    <w:rsid w:val="141C2F82"/>
    <w:rsid w:val="178C784F"/>
    <w:rsid w:val="17920F7D"/>
    <w:rsid w:val="18D3325C"/>
    <w:rsid w:val="1A12650C"/>
    <w:rsid w:val="1BB90E2F"/>
    <w:rsid w:val="1EDD4E34"/>
    <w:rsid w:val="207812B9"/>
    <w:rsid w:val="20FD6B0A"/>
    <w:rsid w:val="239A4045"/>
    <w:rsid w:val="24945F95"/>
    <w:rsid w:val="256040C9"/>
    <w:rsid w:val="293715E5"/>
    <w:rsid w:val="2E5C1369"/>
    <w:rsid w:val="2E7D7A9A"/>
    <w:rsid w:val="31F75DB5"/>
    <w:rsid w:val="33910536"/>
    <w:rsid w:val="39290F4A"/>
    <w:rsid w:val="39904B26"/>
    <w:rsid w:val="3A1A0893"/>
    <w:rsid w:val="3B0D21A6"/>
    <w:rsid w:val="3BE850ED"/>
    <w:rsid w:val="3E9452E6"/>
    <w:rsid w:val="3EC60FE9"/>
    <w:rsid w:val="3EF913BF"/>
    <w:rsid w:val="41377F7D"/>
    <w:rsid w:val="418F517A"/>
    <w:rsid w:val="42D52EC6"/>
    <w:rsid w:val="43D321DE"/>
    <w:rsid w:val="453A762E"/>
    <w:rsid w:val="49301E81"/>
    <w:rsid w:val="4AE20F59"/>
    <w:rsid w:val="500D4CCA"/>
    <w:rsid w:val="502F4C40"/>
    <w:rsid w:val="51121E6C"/>
    <w:rsid w:val="57BC2B32"/>
    <w:rsid w:val="59B47F65"/>
    <w:rsid w:val="5B656260"/>
    <w:rsid w:val="5DF77B4D"/>
    <w:rsid w:val="5EFF6126"/>
    <w:rsid w:val="5FA840C8"/>
    <w:rsid w:val="618F19E3"/>
    <w:rsid w:val="61B72CE8"/>
    <w:rsid w:val="62F92E8C"/>
    <w:rsid w:val="641D7DE4"/>
    <w:rsid w:val="64E12BF2"/>
    <w:rsid w:val="65D73958"/>
    <w:rsid w:val="66AC6B93"/>
    <w:rsid w:val="681C5653"/>
    <w:rsid w:val="6A667059"/>
    <w:rsid w:val="715E4F2E"/>
    <w:rsid w:val="749B5040"/>
    <w:rsid w:val="750935A0"/>
    <w:rsid w:val="7711659E"/>
    <w:rsid w:val="777A05E8"/>
    <w:rsid w:val="778D20C9"/>
    <w:rsid w:val="79132D7C"/>
    <w:rsid w:val="7AA03EC1"/>
    <w:rsid w:val="7C127041"/>
    <w:rsid w:val="7E156974"/>
    <w:rsid w:val="7E462FD2"/>
    <w:rsid w:val="7EBB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2054</Words>
  <Characters>2187</Characters>
  <Lines>0</Lines>
  <Paragraphs>0</Paragraphs>
  <TotalTime>19</TotalTime>
  <ScaleCrop>false</ScaleCrop>
  <LinksUpToDate>false</LinksUpToDate>
  <CharactersWithSpaces>2351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2026-05-31T12:50:00Z</dcterms:created>
  <dc:creator>Lenovo</dc:creator>
  <cp:lastModifiedBy>soso</cp:lastModifiedBy>
  <cp:lastPrinted>2026-06-04T04:03:16Z</cp:lastPrinted>
  <dcterms:modified xsi:type="dcterms:W3CDTF">2026-06-04T04:06:07Z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eyJoZGlkIjoiYzA4YWRiNGNjZTc4Y2VlNGU2ZTUyYTU2Y2IwNDNiNWYiLCJ1c2VySWQiOiI1OTAzOTA0NzgifQ==</vt:lpwstr>
  </property>
  <property fmtid="{D5CDD505-2E9C-101B-9397-08002B2CF9AE}" pid="4" name="ICV">
    <vt:lpwstr>E8CA1B96FE8A4874894CEF49F30A875C_12</vt:lpwstr>
  </property>
</Properties>
</file>