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D43190">
      <w:pPr>
        <w:rPr>
          <w:rFonts w:hint="eastAsia" w:eastAsiaTheme="minorEastAsia"/>
          <w:lang w:eastAsia="zh-CN"/>
        </w:rPr>
      </w:pPr>
    </w:p>
    <w:p w14:paraId="5A711FDB">
      <w:pPr>
        <w:jc w:val="center"/>
        <w:rPr>
          <w:rFonts w:hint="eastAsia" w:eastAsiaTheme="minorEastAsia"/>
          <w:b/>
          <w:bCs/>
          <w:sz w:val="44"/>
          <w:szCs w:val="44"/>
          <w:lang w:eastAsia="zh-CN"/>
        </w:rPr>
      </w:pPr>
      <w:r>
        <w:rPr>
          <w:rFonts w:hint="eastAsia" w:eastAsiaTheme="minorEastAsia"/>
          <w:b/>
          <w:bCs/>
          <w:sz w:val="44"/>
          <w:szCs w:val="44"/>
          <w:lang w:eastAsia="zh-CN"/>
        </w:rPr>
        <w:t>拓家硷村维修生产道路开工公示</w:t>
      </w:r>
    </w:p>
    <w:p w14:paraId="7E5C62E6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 xml:space="preserve"> </w:t>
      </w:r>
    </w:p>
    <w:p w14:paraId="2EC11730">
      <w:pPr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t>为切实改善我村农业生产通行条件，解决田间道路坑洼不平、雨天泥泞、农机通行困难等问题，保障群众春耕秋收及日常出行安全，经村“两委”会议研究、村民代表会议表决通过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 w:eastAsiaTheme="minorEastAsia"/>
          <w:sz w:val="28"/>
          <w:szCs w:val="28"/>
          <w:lang w:eastAsia="zh-CN"/>
        </w:rPr>
        <w:t>现将开工有关事宜公示如下：</w:t>
      </w:r>
    </w:p>
    <w:p w14:paraId="19202FB6"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  此次维修从白道路到南交；从小通沟到四卯；四渠沟、后坝、十点梁、办公室对面上山等</w:t>
      </w:r>
      <w:r>
        <w:rPr>
          <w:rFonts w:hint="eastAsia" w:eastAsiaTheme="minorEastAsia"/>
          <w:sz w:val="28"/>
          <w:szCs w:val="28"/>
          <w:lang w:eastAsia="zh-CN"/>
        </w:rPr>
        <w:t>村内生产道路破损路面进行平整回填、坑洼修补、路基夯实、路面铺垫、路边杂草清理、排水边沟疏通、道路杂物清运等维修整治工作，全面提升道路通行能力，保障农机车辆、农用物资、农产品运输安全畅通。</w:t>
      </w:r>
      <w:r>
        <w:rPr>
          <w:rFonts w:hint="eastAsia"/>
          <w:sz w:val="28"/>
          <w:szCs w:val="28"/>
          <w:lang w:val="en-US" w:eastAsia="zh-CN"/>
        </w:rPr>
        <w:t>计划从2025年4月1开工，2025年4月20日完工。</w:t>
      </w:r>
    </w:p>
    <w:p w14:paraId="517805DD">
      <w:pPr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t>施工期间注意事项</w:t>
      </w:r>
    </w:p>
    <w:p w14:paraId="2327F51C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t>1. 施工期间部分路段将阶段性封闭或半封闭施工，请广大村民提前合理安排出行及农事作业时间。</w:t>
      </w:r>
    </w:p>
    <w:p w14:paraId="49E90158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t>2. 过往农机、车辆、行人途经施工路段务必减速慢行，注意警示标识，服从现场施工人员引导，确保通行安全。</w:t>
      </w:r>
    </w:p>
    <w:p w14:paraId="47AB937A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 w:eastAsiaTheme="minorEastAsia"/>
          <w:sz w:val="28"/>
          <w:szCs w:val="28"/>
          <w:lang w:eastAsia="zh-CN"/>
        </w:rPr>
        <w:t>. 欢迎全体村民对工程质量、施工进度、资金使用情况全程监督，如有问题可及时向村委会反馈。</w:t>
      </w:r>
    </w:p>
    <w:p w14:paraId="7EEE9C13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t>监督电话：</w:t>
      </w:r>
      <w:r>
        <w:rPr>
          <w:rFonts w:hint="eastAsia"/>
          <w:sz w:val="28"/>
          <w:szCs w:val="28"/>
          <w:lang w:val="en-US" w:eastAsia="zh-CN"/>
        </w:rPr>
        <w:t>13891242607</w:t>
      </w:r>
      <w:r>
        <w:rPr>
          <w:rFonts w:hint="eastAsia" w:eastAsiaTheme="minorEastAsia"/>
          <w:sz w:val="28"/>
          <w:szCs w:val="28"/>
          <w:lang w:eastAsia="zh-CN"/>
        </w:rPr>
        <w:t xml:space="preserve"> </w:t>
      </w:r>
    </w:p>
    <w:p w14:paraId="7278226A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t>特此公示。</w:t>
      </w:r>
    </w:p>
    <w:p w14:paraId="66F5B8E8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t xml:space="preserve"> </w:t>
      </w:r>
    </w:p>
    <w:p w14:paraId="61B0E4B2">
      <w:pPr>
        <w:jc w:val="right"/>
        <w:rPr>
          <w:rFonts w:hint="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t>拓家硷村</w:t>
      </w:r>
      <w:r>
        <w:rPr>
          <w:rFonts w:hint="eastAsia"/>
          <w:sz w:val="28"/>
          <w:szCs w:val="28"/>
          <w:lang w:val="en-US" w:eastAsia="zh-CN"/>
        </w:rPr>
        <w:t>经济合作社</w:t>
      </w:r>
    </w:p>
    <w:p w14:paraId="7E4DC0D2">
      <w:pPr>
        <w:jc w:val="right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2025年4月1日</w:t>
      </w:r>
    </w:p>
    <w:p w14:paraId="0313C30A">
      <w:pPr>
        <w:jc w:val="center"/>
        <w:rPr>
          <w:rFonts w:hint="eastAsia" w:eastAsiaTheme="minorEastAsia"/>
          <w:b/>
          <w:bCs/>
          <w:sz w:val="44"/>
          <w:szCs w:val="44"/>
          <w:lang w:eastAsia="zh-CN"/>
        </w:rPr>
      </w:pPr>
      <w:r>
        <w:rPr>
          <w:rFonts w:hint="eastAsia" w:eastAsiaTheme="minorEastAsia"/>
          <w:b/>
          <w:bCs/>
          <w:sz w:val="44"/>
          <w:szCs w:val="44"/>
          <w:lang w:eastAsia="zh-CN"/>
        </w:rPr>
        <w:t>拓家硷村维修生产道路</w:t>
      </w:r>
      <w:r>
        <w:rPr>
          <w:rFonts w:hint="eastAsia"/>
          <w:b/>
          <w:bCs/>
          <w:sz w:val="44"/>
          <w:szCs w:val="44"/>
          <w:lang w:val="en-US" w:eastAsia="zh-CN"/>
        </w:rPr>
        <w:t>竣工</w:t>
      </w:r>
      <w:r>
        <w:rPr>
          <w:rFonts w:hint="eastAsia" w:eastAsiaTheme="minorEastAsia"/>
          <w:b/>
          <w:bCs/>
          <w:sz w:val="44"/>
          <w:szCs w:val="44"/>
          <w:lang w:eastAsia="zh-CN"/>
        </w:rPr>
        <w:t>公示</w:t>
      </w:r>
    </w:p>
    <w:p w14:paraId="2224CCAC"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 xml:space="preserve"> </w:t>
      </w:r>
    </w:p>
    <w:p w14:paraId="50CA6441">
      <w:pPr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t>为进一步改善我村农业生产通行条件，方便群众农事作业、农机运输及日常出行，我村实施了生产道路维修整治工程。目前该工程已全部施工完毕、验收合格，现将竣工有关情况公示如下：</w:t>
      </w:r>
    </w:p>
    <w:p w14:paraId="17013600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 w:eastAsiaTheme="minorEastAsia"/>
          <w:sz w:val="28"/>
          <w:szCs w:val="28"/>
          <w:lang w:eastAsia="zh-CN"/>
        </w:rPr>
        <w:t>工程完工后，村“两委”联合村务监督委员会、村民代表组成验收小组，对</w:t>
      </w:r>
      <w:r>
        <w:rPr>
          <w:rFonts w:hint="eastAsia"/>
          <w:sz w:val="28"/>
          <w:szCs w:val="28"/>
          <w:lang w:val="en-US" w:eastAsia="zh-CN"/>
        </w:rPr>
        <w:t>白道路到南交；从小通沟到四卯；四渠沟、后坝、十点梁、办公室对面上山等</w:t>
      </w:r>
      <w:r>
        <w:rPr>
          <w:rFonts w:hint="eastAsia" w:eastAsiaTheme="minorEastAsia"/>
          <w:sz w:val="28"/>
          <w:szCs w:val="28"/>
          <w:lang w:eastAsia="zh-CN"/>
        </w:rPr>
        <w:t xml:space="preserve">工程施工质量、施工范围、工程量完成情况进行现场实地核查验收。查验本次道路维修工程施工规范、质量达标、圆满完成全部施工内容，符合农业生产道路通行标准，验收合格，现已正式投入正常使用。 </w:t>
      </w:r>
    </w:p>
    <w:p w14:paraId="76BB22C4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t>公示期间，广大村民若对本项目施工质量、工程结算、资金使用等情况有异议，可向村委会实名反馈。</w:t>
      </w:r>
    </w:p>
    <w:p w14:paraId="3CD25BDA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t xml:space="preserve"> </w:t>
      </w:r>
    </w:p>
    <w:p w14:paraId="694E4D62"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t>公示期限：</w:t>
      </w:r>
      <w:r>
        <w:rPr>
          <w:rFonts w:hint="eastAsia"/>
          <w:sz w:val="28"/>
          <w:szCs w:val="28"/>
          <w:lang w:val="en-US" w:eastAsia="zh-CN"/>
        </w:rPr>
        <w:t>2025年4月22日至2025年4月30日</w:t>
      </w:r>
    </w:p>
    <w:p w14:paraId="09F5E115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t>监督电话：</w:t>
      </w:r>
      <w:r>
        <w:rPr>
          <w:rFonts w:hint="eastAsia"/>
          <w:sz w:val="28"/>
          <w:szCs w:val="28"/>
          <w:lang w:val="en-US" w:eastAsia="zh-CN"/>
        </w:rPr>
        <w:t>13891242607</w:t>
      </w:r>
      <w:r>
        <w:rPr>
          <w:rFonts w:hint="eastAsia" w:eastAsiaTheme="minorEastAsia"/>
          <w:sz w:val="28"/>
          <w:szCs w:val="28"/>
          <w:lang w:eastAsia="zh-CN"/>
        </w:rPr>
        <w:t xml:space="preserve"> </w:t>
      </w:r>
    </w:p>
    <w:p w14:paraId="4C0AEB9E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t>特此公示！</w:t>
      </w:r>
    </w:p>
    <w:p w14:paraId="7E3E7CE7">
      <w:pPr>
        <w:rPr>
          <w:rFonts w:hint="eastAsia" w:eastAsiaTheme="minorEastAsia"/>
          <w:sz w:val="28"/>
          <w:szCs w:val="28"/>
          <w:lang w:eastAsia="zh-CN"/>
        </w:rPr>
      </w:pPr>
    </w:p>
    <w:p w14:paraId="19D04566">
      <w:pPr>
        <w:rPr>
          <w:rFonts w:hint="eastAsia" w:eastAsiaTheme="minorEastAsia"/>
          <w:sz w:val="28"/>
          <w:szCs w:val="28"/>
          <w:lang w:eastAsia="zh-CN"/>
        </w:rPr>
      </w:pPr>
    </w:p>
    <w:p w14:paraId="74533E0B">
      <w:pPr>
        <w:jc w:val="right"/>
        <w:rPr>
          <w:rFonts w:hint="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t>拓家硷村</w:t>
      </w:r>
      <w:r>
        <w:rPr>
          <w:rFonts w:hint="eastAsia"/>
          <w:sz w:val="28"/>
          <w:szCs w:val="28"/>
          <w:lang w:val="en-US" w:eastAsia="zh-CN"/>
        </w:rPr>
        <w:t>经济合作社</w:t>
      </w:r>
    </w:p>
    <w:p w14:paraId="35917281">
      <w:pPr>
        <w:jc w:val="right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2025年4月20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日</w:t>
      </w:r>
    </w:p>
    <w:p w14:paraId="17D9F621">
      <w:pPr>
        <w:rPr>
          <w:rFonts w:hint="eastAsia" w:eastAsiaTheme="minorEastAsia"/>
          <w:sz w:val="24"/>
          <w:szCs w:val="24"/>
          <w:lang w:eastAsia="zh-CN"/>
        </w:rPr>
      </w:pPr>
    </w:p>
    <w:p w14:paraId="62437A5F">
      <w:pPr>
        <w:rPr>
          <w:rFonts w:hint="eastAsia" w:eastAsiaTheme="minorEastAsia"/>
          <w:sz w:val="24"/>
          <w:szCs w:val="24"/>
          <w:lang w:eastAsia="zh-CN"/>
        </w:rPr>
      </w:pPr>
    </w:p>
    <w:p w14:paraId="6A5045E5">
      <w:pPr>
        <w:rPr>
          <w:rFonts w:hint="eastAsia" w:eastAsiaTheme="minorEastAsia"/>
          <w:sz w:val="24"/>
          <w:szCs w:val="24"/>
          <w:lang w:eastAsia="zh-CN"/>
        </w:rPr>
      </w:pPr>
    </w:p>
    <w:p w14:paraId="7034F8CA">
      <w:pPr>
        <w:rPr>
          <w:rFonts w:hint="eastAsia" w:eastAsiaTheme="minorEastAsia"/>
          <w:sz w:val="24"/>
          <w:szCs w:val="24"/>
          <w:lang w:eastAsia="zh-CN"/>
        </w:rPr>
      </w:pPr>
    </w:p>
    <w:p w14:paraId="52B06CA7">
      <w:pPr>
        <w:rPr>
          <w:rFonts w:hint="eastAsia" w:eastAsiaTheme="minorEastAsia"/>
          <w:sz w:val="24"/>
          <w:szCs w:val="24"/>
          <w:lang w:eastAsia="zh-CN"/>
        </w:rPr>
      </w:pPr>
    </w:p>
    <w:p w14:paraId="01D22D9B">
      <w:pPr>
        <w:rPr>
          <w:rFonts w:hint="eastAsia" w:eastAsiaTheme="minorEastAsia"/>
          <w:sz w:val="24"/>
          <w:szCs w:val="24"/>
          <w:lang w:eastAsia="zh-CN"/>
        </w:rPr>
      </w:pPr>
    </w:p>
    <w:p w14:paraId="1975544E">
      <w:pPr>
        <w:rPr>
          <w:rFonts w:hint="eastAsia" w:eastAsiaTheme="minorEastAsia"/>
          <w:sz w:val="24"/>
          <w:szCs w:val="24"/>
          <w:lang w:eastAsia="zh-CN"/>
        </w:rPr>
      </w:pPr>
    </w:p>
    <w:p w14:paraId="475FEE1B"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drawing>
          <wp:inline distT="0" distB="0" distL="114300" distR="114300">
            <wp:extent cx="5273675" cy="3139440"/>
            <wp:effectExtent l="0" t="0" r="3175" b="3810"/>
            <wp:docPr id="1" name="图片 1" descr="6e4770e9-d6b9-488d-a12e-9015e45867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e4770e9-d6b9-488d-a12e-9015e458679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13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95932"/>
    <w:rsid w:val="046D67B5"/>
    <w:rsid w:val="28B766F6"/>
    <w:rsid w:val="327C7C72"/>
    <w:rsid w:val="465D3B72"/>
    <w:rsid w:val="4EA85E87"/>
    <w:rsid w:val="65884793"/>
    <w:rsid w:val="65C6799D"/>
    <w:rsid w:val="6F493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971</Words>
  <Characters>1016</Characters>
  <Lines>0</Lines>
  <Paragraphs>0</Paragraphs>
  <TotalTime>9</TotalTime>
  <ScaleCrop>false</ScaleCrop>
  <LinksUpToDate>false</LinksUpToDate>
  <CharactersWithSpaces>1047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2026-05-20T00:21:00Z</dcterms:created>
  <dc:creator>Administrator</dc:creator>
  <cp:lastModifiedBy>soso</cp:lastModifiedBy>
  <dcterms:modified xsi:type="dcterms:W3CDTF">2026-05-20T00:59:14Z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eyJoZGlkIjoiYzA4YWRiNGNjZTc4Y2VlNGU2ZTUyYTU2Y2IwNDNiNWYiLCJ1c2VySWQiOiI1OTAzOTA0NzgifQ==</vt:lpwstr>
  </property>
  <property fmtid="{D5CDD505-2E9C-101B-9397-08002B2CF9AE}" pid="4" name="ICV">
    <vt:lpwstr>6EB358798B4540BEBBD28EEB293D0BEE_12</vt:lpwstr>
  </property>
</Properties>
</file>